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BEE" w:rsidRDefault="00137BEE" w:rsidP="00137BEE">
      <w:pPr>
        <w:spacing w:line="480" w:lineRule="auto"/>
        <w:jc w:val="center"/>
        <w:rPr>
          <w:rFonts w:ascii="Times New Roman" w:hAnsi="Times New Roman" w:cs="Times New Roman"/>
          <w:sz w:val="24"/>
          <w:szCs w:val="24"/>
        </w:rPr>
      </w:pPr>
    </w:p>
    <w:p w:rsidR="00137BEE" w:rsidRDefault="00137BEE" w:rsidP="00137BEE">
      <w:pPr>
        <w:spacing w:line="480" w:lineRule="auto"/>
        <w:jc w:val="center"/>
        <w:rPr>
          <w:rFonts w:ascii="Times New Roman" w:hAnsi="Times New Roman" w:cs="Times New Roman"/>
          <w:sz w:val="24"/>
          <w:szCs w:val="24"/>
        </w:rPr>
      </w:pPr>
    </w:p>
    <w:p w:rsidR="00137BEE" w:rsidRDefault="00137BEE" w:rsidP="00137BEE">
      <w:pPr>
        <w:spacing w:line="480" w:lineRule="auto"/>
        <w:jc w:val="center"/>
        <w:rPr>
          <w:rFonts w:ascii="Times New Roman" w:hAnsi="Times New Roman" w:cs="Times New Roman"/>
          <w:sz w:val="24"/>
          <w:szCs w:val="24"/>
        </w:rPr>
      </w:pPr>
    </w:p>
    <w:p w:rsidR="00137BEE" w:rsidRDefault="00137BEE" w:rsidP="00137BEE">
      <w:pPr>
        <w:spacing w:line="480" w:lineRule="auto"/>
        <w:jc w:val="center"/>
        <w:rPr>
          <w:rFonts w:ascii="Times New Roman" w:hAnsi="Times New Roman" w:cs="Times New Roman"/>
          <w:sz w:val="24"/>
          <w:szCs w:val="24"/>
        </w:rPr>
      </w:pPr>
    </w:p>
    <w:p w:rsidR="00137BEE" w:rsidRDefault="00137BEE" w:rsidP="00137BE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Article Abstract </w:t>
      </w:r>
    </w:p>
    <w:p w:rsidR="00B95CBF" w:rsidRPr="00137BEE" w:rsidRDefault="00B95CBF" w:rsidP="00137BEE">
      <w:pPr>
        <w:spacing w:line="480" w:lineRule="auto"/>
        <w:jc w:val="center"/>
        <w:rPr>
          <w:rFonts w:ascii="Times New Roman" w:hAnsi="Times New Roman" w:cs="Times New Roman"/>
          <w:sz w:val="24"/>
          <w:szCs w:val="24"/>
        </w:rPr>
      </w:pPr>
      <w:r w:rsidRPr="00137BEE">
        <w:rPr>
          <w:rFonts w:ascii="Times New Roman" w:hAnsi="Times New Roman" w:cs="Times New Roman"/>
          <w:sz w:val="24"/>
          <w:szCs w:val="24"/>
        </w:rPr>
        <w:t>Student</w:t>
      </w:r>
    </w:p>
    <w:p w:rsidR="00B95CBF" w:rsidRPr="00137BEE" w:rsidRDefault="00B95CBF" w:rsidP="00137BEE">
      <w:pPr>
        <w:spacing w:line="480" w:lineRule="auto"/>
        <w:jc w:val="center"/>
        <w:rPr>
          <w:rFonts w:ascii="Times New Roman" w:hAnsi="Times New Roman" w:cs="Times New Roman"/>
          <w:sz w:val="24"/>
          <w:szCs w:val="24"/>
        </w:rPr>
      </w:pPr>
      <w:r w:rsidRPr="00137BEE">
        <w:rPr>
          <w:rFonts w:ascii="Times New Roman" w:hAnsi="Times New Roman" w:cs="Times New Roman"/>
          <w:sz w:val="24"/>
          <w:szCs w:val="24"/>
        </w:rPr>
        <w:t>Institution</w:t>
      </w:r>
    </w:p>
    <w:p w:rsidR="00B95CBF" w:rsidRPr="00137BEE" w:rsidRDefault="00137BEE" w:rsidP="00137BEE">
      <w:pPr>
        <w:tabs>
          <w:tab w:val="left" w:pos="327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95CBF" w:rsidRPr="00137BEE">
        <w:rPr>
          <w:rFonts w:ascii="Times New Roman" w:hAnsi="Times New Roman" w:cs="Times New Roman"/>
          <w:sz w:val="24"/>
          <w:szCs w:val="24"/>
        </w:rPr>
        <w:t>Instructor</w:t>
      </w:r>
    </w:p>
    <w:p w:rsidR="00B95CBF" w:rsidRPr="00137BEE" w:rsidRDefault="00B95CBF" w:rsidP="00137BEE">
      <w:pPr>
        <w:spacing w:line="480" w:lineRule="auto"/>
        <w:jc w:val="center"/>
        <w:rPr>
          <w:rFonts w:ascii="Times New Roman" w:hAnsi="Times New Roman" w:cs="Times New Roman"/>
          <w:sz w:val="24"/>
          <w:szCs w:val="24"/>
        </w:rPr>
      </w:pPr>
      <w:r w:rsidRPr="00137BEE">
        <w:rPr>
          <w:rFonts w:ascii="Times New Roman" w:hAnsi="Times New Roman" w:cs="Times New Roman"/>
          <w:sz w:val="24"/>
          <w:szCs w:val="24"/>
        </w:rPr>
        <w:t>Course</w:t>
      </w:r>
    </w:p>
    <w:p w:rsidR="00B95CBF" w:rsidRPr="00137BEE" w:rsidRDefault="00B95CBF" w:rsidP="00137BEE">
      <w:pPr>
        <w:spacing w:line="480" w:lineRule="auto"/>
        <w:jc w:val="center"/>
        <w:rPr>
          <w:rFonts w:ascii="Times New Roman" w:hAnsi="Times New Roman" w:cs="Times New Roman"/>
          <w:sz w:val="24"/>
          <w:szCs w:val="24"/>
        </w:rPr>
      </w:pPr>
      <w:r w:rsidRPr="00137BEE">
        <w:rPr>
          <w:rFonts w:ascii="Times New Roman" w:hAnsi="Times New Roman" w:cs="Times New Roman"/>
          <w:sz w:val="24"/>
          <w:szCs w:val="24"/>
        </w:rPr>
        <w:t>Date</w:t>
      </w:r>
    </w:p>
    <w:p w:rsidR="00B95CBF" w:rsidRPr="00137BEE" w:rsidRDefault="00B95CBF" w:rsidP="00137BEE">
      <w:pPr>
        <w:spacing w:line="480" w:lineRule="auto"/>
        <w:jc w:val="center"/>
        <w:rPr>
          <w:rFonts w:ascii="Times New Roman" w:hAnsi="Times New Roman" w:cs="Times New Roman"/>
          <w:b/>
          <w:sz w:val="24"/>
          <w:szCs w:val="24"/>
        </w:rPr>
      </w:pPr>
    </w:p>
    <w:p w:rsidR="00B95CBF" w:rsidRPr="00137BEE" w:rsidRDefault="00B95CBF" w:rsidP="00137BEE">
      <w:pPr>
        <w:spacing w:line="480" w:lineRule="auto"/>
        <w:jc w:val="center"/>
        <w:rPr>
          <w:rFonts w:ascii="Times New Roman" w:hAnsi="Times New Roman" w:cs="Times New Roman"/>
          <w:b/>
          <w:sz w:val="24"/>
          <w:szCs w:val="24"/>
        </w:rPr>
      </w:pPr>
    </w:p>
    <w:p w:rsidR="00137BEE" w:rsidRDefault="00137BEE" w:rsidP="00137BEE">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411921" w:rsidRPr="00137BEE" w:rsidRDefault="00CE6922" w:rsidP="00137BEE">
      <w:pPr>
        <w:spacing w:line="480" w:lineRule="auto"/>
        <w:jc w:val="center"/>
        <w:rPr>
          <w:rFonts w:ascii="Times New Roman" w:hAnsi="Times New Roman" w:cs="Times New Roman"/>
          <w:b/>
          <w:sz w:val="24"/>
          <w:szCs w:val="24"/>
        </w:rPr>
      </w:pPr>
      <w:r w:rsidRPr="00137BEE">
        <w:rPr>
          <w:rFonts w:ascii="Times New Roman" w:hAnsi="Times New Roman" w:cs="Times New Roman"/>
          <w:b/>
          <w:sz w:val="24"/>
          <w:szCs w:val="24"/>
        </w:rPr>
        <w:lastRenderedPageBreak/>
        <w:t>Family Routine and Rituals</w:t>
      </w:r>
    </w:p>
    <w:p w:rsidR="00B166A1" w:rsidRPr="00137BEE" w:rsidRDefault="00CE6922" w:rsidP="00B166A1">
      <w:pPr>
        <w:spacing w:line="480" w:lineRule="auto"/>
        <w:ind w:firstLine="720"/>
        <w:jc w:val="both"/>
        <w:rPr>
          <w:rFonts w:ascii="Times New Roman" w:hAnsi="Times New Roman" w:cs="Times New Roman"/>
          <w:sz w:val="24"/>
          <w:szCs w:val="24"/>
        </w:rPr>
      </w:pPr>
      <w:r w:rsidRPr="00137BEE">
        <w:rPr>
          <w:rFonts w:ascii="Times New Roman" w:hAnsi="Times New Roman" w:cs="Times New Roman"/>
          <w:sz w:val="24"/>
          <w:szCs w:val="24"/>
        </w:rPr>
        <w:t xml:space="preserve">According to the article, the naturally occurring family routines and rituals make a structure that helps emotional and behavioral climate that supports early development. The article starts by stating that in the early years of childhood, the children are more active by participating in daily chores in the family. </w:t>
      </w:r>
      <w:r w:rsidR="00453C39" w:rsidRPr="00137BEE">
        <w:rPr>
          <w:rFonts w:ascii="Times New Roman" w:hAnsi="Times New Roman" w:cs="Times New Roman"/>
          <w:sz w:val="24"/>
          <w:szCs w:val="24"/>
        </w:rPr>
        <w:t xml:space="preserve">It’s unlikely that the presence and the absence of the family routines can lead to arrays of developmental outcomes. The article speculates on organizational features of the family routines and symbolic nature </w:t>
      </w:r>
      <w:r w:rsidR="00E34B2D" w:rsidRPr="00137BEE">
        <w:rPr>
          <w:rFonts w:ascii="Times New Roman" w:hAnsi="Times New Roman" w:cs="Times New Roman"/>
          <w:sz w:val="24"/>
          <w:szCs w:val="24"/>
        </w:rPr>
        <w:t>that may be closely linked with other mechanisms that are important in process of growing up such as working models, behavior monitoring and parenting efficacy of the family</w:t>
      </w:r>
      <w:r w:rsidR="005F0A59">
        <w:rPr>
          <w:rFonts w:ascii="Times New Roman" w:hAnsi="Times New Roman" w:cs="Times New Roman"/>
          <w:sz w:val="24"/>
          <w:szCs w:val="24"/>
        </w:rPr>
        <w:t xml:space="preserve">, </w:t>
      </w:r>
      <w:r w:rsidR="005F0A59">
        <w:rPr>
          <w:rFonts w:ascii="Times New Roman" w:hAnsi="Times New Roman" w:cs="Times New Roman"/>
          <w:sz w:val="24"/>
          <w:szCs w:val="24"/>
        </w:rPr>
        <w:t>(Mary</w:t>
      </w:r>
      <w:r w:rsidR="005F0A59" w:rsidRPr="00137BEE">
        <w:rPr>
          <w:rFonts w:ascii="Times New Roman" w:hAnsi="Times New Roman" w:cs="Times New Roman"/>
          <w:sz w:val="24"/>
          <w:szCs w:val="24"/>
        </w:rPr>
        <w:t xml:space="preserve"> </w:t>
      </w:r>
      <w:r w:rsidR="005F0A59">
        <w:rPr>
          <w:rFonts w:ascii="Times New Roman" w:hAnsi="Times New Roman" w:cs="Times New Roman"/>
          <w:sz w:val="24"/>
          <w:szCs w:val="24"/>
        </w:rPr>
        <w:t>and Barb</w:t>
      </w:r>
      <w:bookmarkStart w:id="0" w:name="_GoBack"/>
      <w:bookmarkEnd w:id="0"/>
      <w:r w:rsidR="005F0A59">
        <w:rPr>
          <w:rFonts w:ascii="Times New Roman" w:hAnsi="Times New Roman" w:cs="Times New Roman"/>
          <w:sz w:val="24"/>
          <w:szCs w:val="24"/>
        </w:rPr>
        <w:t xml:space="preserve">ara </w:t>
      </w:r>
      <w:r w:rsidR="005F0A59" w:rsidRPr="00137BEE">
        <w:rPr>
          <w:rFonts w:ascii="Times New Roman" w:hAnsi="Times New Roman" w:cs="Times New Roman"/>
          <w:sz w:val="24"/>
          <w:szCs w:val="24"/>
        </w:rPr>
        <w:t>2007)</w:t>
      </w:r>
      <w:r w:rsidR="00E34B2D" w:rsidRPr="00137BEE">
        <w:rPr>
          <w:rFonts w:ascii="Times New Roman" w:hAnsi="Times New Roman" w:cs="Times New Roman"/>
          <w:sz w:val="24"/>
          <w:szCs w:val="24"/>
        </w:rPr>
        <w:t xml:space="preserve">. </w:t>
      </w:r>
      <w:r w:rsidR="00137BEE">
        <w:rPr>
          <w:rFonts w:ascii="Times New Roman" w:hAnsi="Times New Roman" w:cs="Times New Roman"/>
          <w:sz w:val="24"/>
          <w:szCs w:val="24"/>
        </w:rPr>
        <w:t xml:space="preserve">The </w:t>
      </w:r>
      <w:r w:rsidR="00B166A1">
        <w:rPr>
          <w:rFonts w:ascii="Times New Roman" w:hAnsi="Times New Roman" w:cs="Times New Roman"/>
          <w:sz w:val="24"/>
          <w:szCs w:val="24"/>
        </w:rPr>
        <w:t>article is popular, professional, but academic original research because it effectively analyzes the research topic by using the available infor</w:t>
      </w:r>
      <w:r w:rsidR="005F0A59">
        <w:rPr>
          <w:rFonts w:ascii="Times New Roman" w:hAnsi="Times New Roman" w:cs="Times New Roman"/>
          <w:sz w:val="24"/>
          <w:szCs w:val="24"/>
        </w:rPr>
        <w:t xml:space="preserve">mation in order to what is not available in order to make conclusion. </w:t>
      </w:r>
    </w:p>
    <w:p w:rsidR="00E34B2D" w:rsidRPr="00137BEE" w:rsidRDefault="00E34B2D" w:rsidP="00137BEE">
      <w:pPr>
        <w:spacing w:line="480" w:lineRule="auto"/>
        <w:ind w:firstLine="720"/>
        <w:jc w:val="both"/>
        <w:rPr>
          <w:rFonts w:ascii="Times New Roman" w:hAnsi="Times New Roman" w:cs="Times New Roman"/>
          <w:sz w:val="24"/>
          <w:szCs w:val="24"/>
        </w:rPr>
      </w:pPr>
      <w:r w:rsidRPr="00137BEE">
        <w:rPr>
          <w:rFonts w:ascii="Times New Roman" w:hAnsi="Times New Roman" w:cs="Times New Roman"/>
          <w:sz w:val="24"/>
          <w:szCs w:val="24"/>
        </w:rPr>
        <w:t xml:space="preserve">The article defines family routines as </w:t>
      </w:r>
      <w:r w:rsidR="0041129E" w:rsidRPr="00137BEE">
        <w:rPr>
          <w:rFonts w:ascii="Times New Roman" w:hAnsi="Times New Roman" w:cs="Times New Roman"/>
          <w:sz w:val="24"/>
          <w:szCs w:val="24"/>
        </w:rPr>
        <w:t>both</w:t>
      </w:r>
      <w:r w:rsidRPr="00137BEE">
        <w:rPr>
          <w:rFonts w:ascii="Times New Roman" w:hAnsi="Times New Roman" w:cs="Times New Roman"/>
          <w:sz w:val="24"/>
          <w:szCs w:val="24"/>
        </w:rPr>
        <w:t xml:space="preserve"> unique and recurring practices that are carried out by more than one person of the </w:t>
      </w:r>
      <w:r w:rsidR="00B95CBF" w:rsidRPr="00137BEE">
        <w:rPr>
          <w:rFonts w:ascii="Times New Roman" w:hAnsi="Times New Roman" w:cs="Times New Roman"/>
          <w:sz w:val="24"/>
          <w:szCs w:val="24"/>
        </w:rPr>
        <w:t>family. Family routine includes</w:t>
      </w:r>
      <w:r w:rsidRPr="00137BEE">
        <w:rPr>
          <w:rFonts w:ascii="Times New Roman" w:hAnsi="Times New Roman" w:cs="Times New Roman"/>
          <w:sz w:val="24"/>
          <w:szCs w:val="24"/>
        </w:rPr>
        <w:t xml:space="preserve"> the communication, continuity and commitment dimensions. </w:t>
      </w:r>
      <w:r w:rsidR="00C2182C" w:rsidRPr="00137BEE">
        <w:rPr>
          <w:rFonts w:ascii="Times New Roman" w:hAnsi="Times New Roman" w:cs="Times New Roman"/>
          <w:sz w:val="24"/>
          <w:szCs w:val="24"/>
        </w:rPr>
        <w:t>A</w:t>
      </w:r>
      <w:r w:rsidR="00B95CBF" w:rsidRPr="00137BEE">
        <w:rPr>
          <w:rFonts w:ascii="Times New Roman" w:hAnsi="Times New Roman" w:cs="Times New Roman"/>
          <w:sz w:val="24"/>
          <w:szCs w:val="24"/>
        </w:rPr>
        <w:t>s per the article, Family</w:t>
      </w:r>
      <w:r w:rsidRPr="00137BEE">
        <w:rPr>
          <w:rFonts w:ascii="Times New Roman" w:hAnsi="Times New Roman" w:cs="Times New Roman"/>
          <w:sz w:val="24"/>
          <w:szCs w:val="24"/>
        </w:rPr>
        <w:t xml:space="preserve"> </w:t>
      </w:r>
      <w:r w:rsidR="00C2182C" w:rsidRPr="00137BEE">
        <w:rPr>
          <w:rFonts w:ascii="Times New Roman" w:hAnsi="Times New Roman" w:cs="Times New Roman"/>
          <w:sz w:val="24"/>
          <w:szCs w:val="24"/>
        </w:rPr>
        <w:t xml:space="preserve">rituals is the use of symbols to communicate and ability to understand the meaning of the symbols used. Although they are different, it’s difficult to separate family routines and rituals in daily interaction. </w:t>
      </w:r>
    </w:p>
    <w:p w:rsidR="00C2182C" w:rsidRPr="00137BEE" w:rsidRDefault="00C2182C" w:rsidP="00137BEE">
      <w:pPr>
        <w:spacing w:line="480" w:lineRule="auto"/>
        <w:ind w:firstLine="720"/>
        <w:jc w:val="both"/>
        <w:rPr>
          <w:rFonts w:ascii="Times New Roman" w:hAnsi="Times New Roman" w:cs="Times New Roman"/>
          <w:sz w:val="24"/>
          <w:szCs w:val="24"/>
        </w:rPr>
      </w:pPr>
      <w:r w:rsidRPr="00137BEE">
        <w:rPr>
          <w:rFonts w:ascii="Times New Roman" w:hAnsi="Times New Roman" w:cs="Times New Roman"/>
          <w:sz w:val="24"/>
          <w:szCs w:val="24"/>
        </w:rPr>
        <w:t xml:space="preserve">The language development in children is based on what the children is exposed to. According to the article, during the dinnertime, the family sits and discusses the whole day events and the events that are </w:t>
      </w:r>
      <w:r w:rsidR="00E240C9" w:rsidRPr="00137BEE">
        <w:rPr>
          <w:rFonts w:ascii="Times New Roman" w:hAnsi="Times New Roman" w:cs="Times New Roman"/>
          <w:sz w:val="24"/>
          <w:szCs w:val="24"/>
        </w:rPr>
        <w:t>coming in order to ensure the family is well –mannered and well-fed</w:t>
      </w:r>
      <w:r w:rsidR="005F0A59">
        <w:rPr>
          <w:rFonts w:ascii="Times New Roman" w:hAnsi="Times New Roman" w:cs="Times New Roman"/>
          <w:sz w:val="24"/>
          <w:szCs w:val="24"/>
        </w:rPr>
        <w:t>, (Mary</w:t>
      </w:r>
      <w:r w:rsidR="005F0A59" w:rsidRPr="00137BEE">
        <w:rPr>
          <w:rFonts w:ascii="Times New Roman" w:hAnsi="Times New Roman" w:cs="Times New Roman"/>
          <w:sz w:val="24"/>
          <w:szCs w:val="24"/>
        </w:rPr>
        <w:t xml:space="preserve"> </w:t>
      </w:r>
      <w:r w:rsidR="005F0A59">
        <w:rPr>
          <w:rFonts w:ascii="Times New Roman" w:hAnsi="Times New Roman" w:cs="Times New Roman"/>
          <w:sz w:val="24"/>
          <w:szCs w:val="24"/>
        </w:rPr>
        <w:t xml:space="preserve">and Barbara </w:t>
      </w:r>
      <w:r w:rsidR="005F0A59" w:rsidRPr="00137BEE">
        <w:rPr>
          <w:rFonts w:ascii="Times New Roman" w:hAnsi="Times New Roman" w:cs="Times New Roman"/>
          <w:sz w:val="24"/>
          <w:szCs w:val="24"/>
        </w:rPr>
        <w:t>2007)</w:t>
      </w:r>
      <w:r w:rsidR="00E240C9" w:rsidRPr="00137BEE">
        <w:rPr>
          <w:rFonts w:ascii="Times New Roman" w:hAnsi="Times New Roman" w:cs="Times New Roman"/>
          <w:sz w:val="24"/>
          <w:szCs w:val="24"/>
        </w:rPr>
        <w:t xml:space="preserve">. Through this, the child learns </w:t>
      </w:r>
      <w:r w:rsidR="00B95CBF" w:rsidRPr="00137BEE">
        <w:rPr>
          <w:rFonts w:ascii="Times New Roman" w:hAnsi="Times New Roman" w:cs="Times New Roman"/>
          <w:sz w:val="24"/>
          <w:szCs w:val="24"/>
        </w:rPr>
        <w:t>slowly</w:t>
      </w:r>
      <w:r w:rsidR="00E240C9" w:rsidRPr="00137BEE">
        <w:rPr>
          <w:rFonts w:ascii="Times New Roman" w:hAnsi="Times New Roman" w:cs="Times New Roman"/>
          <w:sz w:val="24"/>
          <w:szCs w:val="24"/>
        </w:rPr>
        <w:t xml:space="preserve"> and provides opportunity to structure, reconnect and organize the dialogue. Reading routines on the other hand helps the child to get the early literacy skills. As per the article, the child starts by identifying the letters and word and trying </w:t>
      </w:r>
      <w:r w:rsidR="00E240C9" w:rsidRPr="00137BEE">
        <w:rPr>
          <w:rFonts w:ascii="Times New Roman" w:hAnsi="Times New Roman" w:cs="Times New Roman"/>
          <w:sz w:val="24"/>
          <w:szCs w:val="24"/>
        </w:rPr>
        <w:lastRenderedPageBreak/>
        <w:t xml:space="preserve">to make meaning that is carried by the words and symbols. Moreover, the story reading is helpful in socializing children into the reading world. </w:t>
      </w:r>
    </w:p>
    <w:p w:rsidR="00E240C9" w:rsidRPr="00137BEE" w:rsidRDefault="00E240C9" w:rsidP="00137BEE">
      <w:pPr>
        <w:spacing w:line="480" w:lineRule="auto"/>
        <w:ind w:firstLine="720"/>
        <w:jc w:val="both"/>
        <w:rPr>
          <w:rFonts w:ascii="Times New Roman" w:hAnsi="Times New Roman" w:cs="Times New Roman"/>
          <w:sz w:val="24"/>
          <w:szCs w:val="24"/>
        </w:rPr>
      </w:pPr>
      <w:r w:rsidRPr="00137BEE">
        <w:rPr>
          <w:rFonts w:ascii="Times New Roman" w:hAnsi="Times New Roman" w:cs="Times New Roman"/>
          <w:sz w:val="24"/>
          <w:szCs w:val="24"/>
        </w:rPr>
        <w:t xml:space="preserve">In conclusion, the article says that both parents and the professionals helps in </w:t>
      </w:r>
      <w:r w:rsidR="00B95CBF" w:rsidRPr="00137BEE">
        <w:rPr>
          <w:rFonts w:ascii="Times New Roman" w:hAnsi="Times New Roman" w:cs="Times New Roman"/>
          <w:sz w:val="24"/>
          <w:szCs w:val="24"/>
        </w:rPr>
        <w:t>integration</w:t>
      </w:r>
      <w:r w:rsidR="0041129E" w:rsidRPr="00137BEE">
        <w:rPr>
          <w:rFonts w:ascii="Times New Roman" w:hAnsi="Times New Roman" w:cs="Times New Roman"/>
          <w:sz w:val="24"/>
          <w:szCs w:val="24"/>
        </w:rPr>
        <w:t xml:space="preserve"> of the events of both routines and rituals. Both the parents and professionals are responsible in designing plans that a helps in developing child’s ecology. However, it’s important to put the transactional nature of the family proximal influences of the family when examining and developing intervention in family routine and rituals. </w:t>
      </w:r>
    </w:p>
    <w:p w:rsidR="00B95CBF" w:rsidRPr="00137BEE" w:rsidRDefault="00B95CBF" w:rsidP="00137BEE">
      <w:pPr>
        <w:spacing w:line="480" w:lineRule="auto"/>
        <w:ind w:firstLine="720"/>
        <w:jc w:val="center"/>
        <w:rPr>
          <w:rFonts w:ascii="Times New Roman" w:hAnsi="Times New Roman" w:cs="Times New Roman"/>
          <w:sz w:val="24"/>
          <w:szCs w:val="24"/>
        </w:rPr>
      </w:pPr>
      <w:r w:rsidRPr="00137BEE">
        <w:rPr>
          <w:rFonts w:ascii="Times New Roman" w:hAnsi="Times New Roman" w:cs="Times New Roman"/>
          <w:sz w:val="24"/>
          <w:szCs w:val="24"/>
        </w:rPr>
        <w:br w:type="page"/>
      </w:r>
    </w:p>
    <w:p w:rsidR="00B95CBF" w:rsidRPr="00137BEE" w:rsidRDefault="00B95CBF" w:rsidP="00137BEE">
      <w:pPr>
        <w:spacing w:line="480" w:lineRule="auto"/>
        <w:ind w:firstLine="720"/>
        <w:jc w:val="center"/>
        <w:rPr>
          <w:rFonts w:ascii="Times New Roman" w:hAnsi="Times New Roman" w:cs="Times New Roman"/>
          <w:sz w:val="24"/>
          <w:szCs w:val="24"/>
        </w:rPr>
      </w:pPr>
      <w:r w:rsidRPr="00137BEE">
        <w:rPr>
          <w:rFonts w:ascii="Times New Roman" w:hAnsi="Times New Roman" w:cs="Times New Roman"/>
          <w:sz w:val="24"/>
          <w:szCs w:val="24"/>
        </w:rPr>
        <w:lastRenderedPageBreak/>
        <w:t>Reference</w:t>
      </w:r>
    </w:p>
    <w:p w:rsidR="00B95CBF" w:rsidRPr="00137BEE" w:rsidRDefault="00B95CBF" w:rsidP="00137BEE">
      <w:pPr>
        <w:spacing w:line="480" w:lineRule="auto"/>
        <w:ind w:left="720" w:hanging="720"/>
        <w:rPr>
          <w:rFonts w:ascii="Times New Roman" w:hAnsi="Times New Roman" w:cs="Times New Roman"/>
          <w:sz w:val="24"/>
          <w:szCs w:val="24"/>
        </w:rPr>
      </w:pPr>
      <w:r w:rsidRPr="00137BEE">
        <w:rPr>
          <w:rFonts w:ascii="Times New Roman" w:hAnsi="Times New Roman" w:cs="Times New Roman"/>
          <w:sz w:val="24"/>
          <w:szCs w:val="24"/>
        </w:rPr>
        <w:t>Mary S. and Barbara H.F. (2007). Family Routines and Rituals. https://depts.washington.edu/isei/iyc/20.4_spagnola.pdf</w:t>
      </w:r>
    </w:p>
    <w:sectPr w:rsidR="00B95CBF" w:rsidRPr="00137BEE" w:rsidSect="00137B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6AB0" w:rsidRDefault="00B86AB0" w:rsidP="00137BEE">
      <w:pPr>
        <w:spacing w:after="0" w:line="240" w:lineRule="auto"/>
      </w:pPr>
      <w:r>
        <w:separator/>
      </w:r>
    </w:p>
  </w:endnote>
  <w:endnote w:type="continuationSeparator" w:id="0">
    <w:p w:rsidR="00B86AB0" w:rsidRDefault="00B86AB0" w:rsidP="00137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6AB0" w:rsidRDefault="00B86AB0" w:rsidP="00137BEE">
      <w:pPr>
        <w:spacing w:after="0" w:line="240" w:lineRule="auto"/>
      </w:pPr>
      <w:r>
        <w:separator/>
      </w:r>
    </w:p>
  </w:footnote>
  <w:footnote w:type="continuationSeparator" w:id="0">
    <w:p w:rsidR="00B86AB0" w:rsidRDefault="00B86AB0" w:rsidP="00137B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27030884"/>
      <w:docPartObj>
        <w:docPartGallery w:val="Page Numbers (Top of Page)"/>
        <w:docPartUnique/>
      </w:docPartObj>
    </w:sdtPr>
    <w:sdtEndPr>
      <w:rPr>
        <w:noProof/>
      </w:rPr>
    </w:sdtEndPr>
    <w:sdtContent>
      <w:p w:rsidR="00137BEE" w:rsidRPr="00137BEE" w:rsidRDefault="00137BEE" w:rsidP="00137BEE">
        <w:pPr>
          <w:spacing w:line="480" w:lineRule="auto"/>
          <w:rPr>
            <w:rFonts w:ascii="Times New Roman" w:hAnsi="Times New Roman" w:cs="Times New Roman"/>
            <w:sz w:val="24"/>
            <w:szCs w:val="24"/>
          </w:rPr>
        </w:pPr>
        <w:r w:rsidRPr="00137BEE">
          <w:rPr>
            <w:rFonts w:ascii="Times New Roman" w:hAnsi="Times New Roman" w:cs="Times New Roman"/>
            <w:sz w:val="24"/>
            <w:szCs w:val="24"/>
          </w:rPr>
          <w:t xml:space="preserve">Article Abstract </w:t>
        </w:r>
        <w:r w:rsidRPr="00137BEE">
          <w:rPr>
            <w:rFonts w:ascii="Times New Roman" w:hAnsi="Times New Roman" w:cs="Times New Roman"/>
            <w:sz w:val="24"/>
            <w:szCs w:val="24"/>
          </w:rPr>
          <w:t xml:space="preserve">                                                                                                                              </w:t>
        </w:r>
        <w:r w:rsidRPr="00137BEE">
          <w:rPr>
            <w:rFonts w:ascii="Times New Roman" w:hAnsi="Times New Roman" w:cs="Times New Roman"/>
            <w:sz w:val="24"/>
            <w:szCs w:val="24"/>
          </w:rPr>
          <w:fldChar w:fldCharType="begin"/>
        </w:r>
        <w:r w:rsidRPr="00137BEE">
          <w:rPr>
            <w:rFonts w:ascii="Times New Roman" w:hAnsi="Times New Roman" w:cs="Times New Roman"/>
            <w:sz w:val="24"/>
            <w:szCs w:val="24"/>
          </w:rPr>
          <w:instrText xml:space="preserve"> PAGE   \* MERGEFORMAT </w:instrText>
        </w:r>
        <w:r w:rsidRPr="00137BEE">
          <w:rPr>
            <w:rFonts w:ascii="Times New Roman" w:hAnsi="Times New Roman" w:cs="Times New Roman"/>
            <w:sz w:val="24"/>
            <w:szCs w:val="24"/>
          </w:rPr>
          <w:fldChar w:fldCharType="separate"/>
        </w:r>
        <w:r w:rsidR="005F0A59">
          <w:rPr>
            <w:rFonts w:ascii="Times New Roman" w:hAnsi="Times New Roman" w:cs="Times New Roman"/>
            <w:noProof/>
            <w:sz w:val="24"/>
            <w:szCs w:val="24"/>
          </w:rPr>
          <w:t>2</w:t>
        </w:r>
        <w:r w:rsidRPr="00137BEE">
          <w:rPr>
            <w:rFonts w:ascii="Times New Roman" w:hAnsi="Times New Roman" w:cs="Times New Roman"/>
            <w:noProof/>
            <w:sz w:val="24"/>
            <w:szCs w:val="24"/>
          </w:rPr>
          <w:fldChar w:fldCharType="end"/>
        </w:r>
      </w:p>
    </w:sdtContent>
  </w:sdt>
  <w:p w:rsidR="00137BEE" w:rsidRPr="00137BEE" w:rsidRDefault="00137BE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BEE" w:rsidRPr="00137BEE" w:rsidRDefault="00137BEE" w:rsidP="00137BEE">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137BEE">
      <w:rPr>
        <w:rFonts w:ascii="Times New Roman" w:hAnsi="Times New Roman" w:cs="Times New Roman"/>
        <w:b/>
        <w:sz w:val="24"/>
        <w:szCs w:val="24"/>
      </w:rPr>
      <w:t xml:space="preserve">ARTICLE ABSTRACT </w:t>
    </w:r>
    <w:r>
      <w:rPr>
        <w:rFonts w:ascii="Times New Roman" w:hAnsi="Times New Roman" w:cs="Times New Roman"/>
        <w:b/>
        <w:sz w:val="24"/>
        <w:szCs w:val="24"/>
      </w:rPr>
      <w:t xml:space="preserve">                                                                                      1</w:t>
    </w:r>
  </w:p>
  <w:p w:rsidR="00137BEE" w:rsidRDefault="00137B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922"/>
    <w:rsid w:val="00137BEE"/>
    <w:rsid w:val="001A4C0D"/>
    <w:rsid w:val="0041129E"/>
    <w:rsid w:val="00453C39"/>
    <w:rsid w:val="005F0A59"/>
    <w:rsid w:val="007A122E"/>
    <w:rsid w:val="00B166A1"/>
    <w:rsid w:val="00B86AB0"/>
    <w:rsid w:val="00B95CBF"/>
    <w:rsid w:val="00C2182C"/>
    <w:rsid w:val="00CE6922"/>
    <w:rsid w:val="00E240C9"/>
    <w:rsid w:val="00E34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CB509E-B782-44A2-98DD-2A7D09EDE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7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BEE"/>
  </w:style>
  <w:style w:type="paragraph" w:styleId="Footer">
    <w:name w:val="footer"/>
    <w:basedOn w:val="Normal"/>
    <w:link w:val="FooterChar"/>
    <w:uiPriority w:val="99"/>
    <w:unhideWhenUsed/>
    <w:rsid w:val="00137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2020-09-20T23:33:00Z</dcterms:created>
  <dcterms:modified xsi:type="dcterms:W3CDTF">2020-09-21T01:13:00Z</dcterms:modified>
</cp:coreProperties>
</file>